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5055" w:rsidRPr="00E64EEA" w:rsidRDefault="006A5055" w:rsidP="006A5055">
      <w:pPr>
        <w:jc w:val="center"/>
        <w:rPr>
          <w:rFonts w:ascii="Times New Roman" w:hAnsi="Times New Roman" w:cs="Times New Roman"/>
          <w:sz w:val="24"/>
          <w:szCs w:val="24"/>
        </w:rPr>
      </w:pPr>
    </w:p>
    <w:p w:rsidR="006A5055" w:rsidRPr="00E64EEA" w:rsidRDefault="006A5055" w:rsidP="006A5055">
      <w:pPr>
        <w:jc w:val="center"/>
        <w:rPr>
          <w:rFonts w:ascii="Times New Roman" w:hAnsi="Times New Roman" w:cs="Times New Roman"/>
          <w:sz w:val="24"/>
          <w:szCs w:val="24"/>
        </w:rPr>
      </w:pPr>
    </w:p>
    <w:p w:rsidR="006A5055" w:rsidRPr="00E64EEA" w:rsidRDefault="006A5055" w:rsidP="006A5055">
      <w:pPr>
        <w:jc w:val="center"/>
        <w:rPr>
          <w:rFonts w:ascii="Times New Roman" w:hAnsi="Times New Roman" w:cs="Times New Roman"/>
          <w:sz w:val="24"/>
          <w:szCs w:val="24"/>
        </w:rPr>
      </w:pPr>
    </w:p>
    <w:p w:rsidR="006A5055" w:rsidRPr="00E64EEA" w:rsidRDefault="006A5055" w:rsidP="006A5055">
      <w:pPr>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6A5055" w:rsidRPr="00E64EEA" w:rsidRDefault="006A5055" w:rsidP="006A5055">
      <w:pPr>
        <w:spacing w:after="0" w:line="480" w:lineRule="auto"/>
        <w:jc w:val="center"/>
        <w:rPr>
          <w:rFonts w:ascii="Times New Roman" w:hAnsi="Times New Roman" w:cs="Times New Roman"/>
          <w:sz w:val="24"/>
          <w:szCs w:val="24"/>
        </w:rPr>
      </w:pPr>
    </w:p>
    <w:p w:rsidR="002C5A26" w:rsidRPr="00E64EEA" w:rsidRDefault="002C5A26" w:rsidP="006A5055">
      <w:pPr>
        <w:spacing w:after="0" w:line="480" w:lineRule="auto"/>
        <w:jc w:val="center"/>
        <w:rPr>
          <w:rFonts w:ascii="Times New Roman" w:hAnsi="Times New Roman" w:cs="Times New Roman"/>
          <w:sz w:val="24"/>
          <w:szCs w:val="24"/>
        </w:rPr>
      </w:pPr>
      <w:r w:rsidRPr="00E64EEA">
        <w:rPr>
          <w:rFonts w:ascii="Times New Roman" w:hAnsi="Times New Roman" w:cs="Times New Roman"/>
          <w:sz w:val="24"/>
          <w:szCs w:val="24"/>
        </w:rPr>
        <w:t>HUMAN RESOURCE</w:t>
      </w:r>
    </w:p>
    <w:p w:rsidR="002C5A26" w:rsidRPr="00E64EEA" w:rsidRDefault="002C5A26" w:rsidP="006A5055">
      <w:pPr>
        <w:spacing w:after="0" w:line="480" w:lineRule="auto"/>
        <w:jc w:val="center"/>
        <w:rPr>
          <w:rFonts w:ascii="Times New Roman" w:hAnsi="Times New Roman" w:cs="Times New Roman"/>
          <w:sz w:val="24"/>
          <w:szCs w:val="24"/>
        </w:rPr>
      </w:pPr>
      <w:r w:rsidRPr="00E64EEA">
        <w:rPr>
          <w:rFonts w:ascii="Times New Roman" w:hAnsi="Times New Roman" w:cs="Times New Roman"/>
          <w:sz w:val="24"/>
          <w:szCs w:val="24"/>
        </w:rPr>
        <w:t>Last Name/First Name</w:t>
      </w:r>
    </w:p>
    <w:p w:rsidR="002C5A26" w:rsidRPr="00E64EEA" w:rsidRDefault="002C5A26" w:rsidP="006A5055">
      <w:pPr>
        <w:spacing w:after="0" w:line="480" w:lineRule="auto"/>
        <w:jc w:val="center"/>
        <w:rPr>
          <w:rFonts w:ascii="Times New Roman" w:hAnsi="Times New Roman" w:cs="Times New Roman"/>
          <w:sz w:val="24"/>
          <w:szCs w:val="24"/>
        </w:rPr>
      </w:pPr>
      <w:r w:rsidRPr="00E64EEA">
        <w:rPr>
          <w:rFonts w:ascii="Times New Roman" w:hAnsi="Times New Roman" w:cs="Times New Roman"/>
          <w:sz w:val="24"/>
          <w:szCs w:val="24"/>
        </w:rPr>
        <w:t>Institution Affiliation</w:t>
      </w:r>
    </w:p>
    <w:p w:rsidR="002C5A26" w:rsidRPr="00E64EEA" w:rsidRDefault="002C5A26" w:rsidP="006A5055">
      <w:pPr>
        <w:spacing w:after="0" w:line="480" w:lineRule="auto"/>
        <w:rPr>
          <w:rFonts w:ascii="Times New Roman" w:hAnsi="Times New Roman" w:cs="Times New Roman"/>
          <w:sz w:val="24"/>
          <w:szCs w:val="24"/>
        </w:rPr>
      </w:pPr>
    </w:p>
    <w:p w:rsidR="002C5A26" w:rsidRPr="00E64EEA" w:rsidRDefault="002C5A26" w:rsidP="006A5055">
      <w:pPr>
        <w:spacing w:after="0" w:line="480" w:lineRule="auto"/>
        <w:rPr>
          <w:rFonts w:ascii="Times New Roman" w:hAnsi="Times New Roman" w:cs="Times New Roman"/>
          <w:sz w:val="24"/>
          <w:szCs w:val="24"/>
        </w:rPr>
      </w:pPr>
    </w:p>
    <w:p w:rsidR="006A5055" w:rsidRPr="00E64EEA" w:rsidRDefault="006A5055" w:rsidP="006A5055">
      <w:pPr>
        <w:spacing w:after="0" w:line="480" w:lineRule="auto"/>
        <w:rPr>
          <w:rFonts w:ascii="Times New Roman" w:hAnsi="Times New Roman" w:cs="Times New Roman"/>
          <w:sz w:val="24"/>
          <w:szCs w:val="24"/>
        </w:rPr>
      </w:pPr>
      <w:r w:rsidRPr="00E64EEA">
        <w:rPr>
          <w:rFonts w:ascii="Times New Roman" w:hAnsi="Times New Roman" w:cs="Times New Roman"/>
          <w:sz w:val="24"/>
          <w:szCs w:val="24"/>
        </w:rPr>
        <w:br w:type="page"/>
      </w:r>
    </w:p>
    <w:p w:rsidR="00A94105" w:rsidRPr="00E64EEA" w:rsidRDefault="000728BF" w:rsidP="00E64EEA">
      <w:pPr>
        <w:spacing w:after="0" w:line="480" w:lineRule="auto"/>
        <w:jc w:val="center"/>
        <w:rPr>
          <w:rFonts w:ascii="Times New Roman" w:hAnsi="Times New Roman" w:cs="Times New Roman"/>
          <w:sz w:val="24"/>
          <w:szCs w:val="24"/>
        </w:rPr>
      </w:pPr>
      <w:r w:rsidRPr="00E64EEA">
        <w:rPr>
          <w:rFonts w:ascii="Times New Roman" w:hAnsi="Times New Roman" w:cs="Times New Roman"/>
          <w:sz w:val="24"/>
          <w:szCs w:val="24"/>
        </w:rPr>
        <w:lastRenderedPageBreak/>
        <w:t>Activity 1</w:t>
      </w:r>
    </w:p>
    <w:p w:rsidR="00A94105" w:rsidRPr="00E64EEA" w:rsidRDefault="00A94105"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In general, writing about human resource (HR) was an eye-opener for me, thanks to the many things that I came across when researching what it means to be an HR professional. Being successful in business has always been my dream when I have the opportunity of starting one and when I was researching about this activity, my mind was pegged on how HR will be of benefit to my business. My companies, especially the small and middle-sized companies, don't value HR, assuming that the role played by HR is one that they can do (More Business, 2016). That might be the case, but the HR profession incorporates a lot of aspects concerning the hiring, managing, and looking into employees' welfare that a manager cannot handle. HR is a broad field of professionalism that incorporates several theories that seek to explain how management behaviors and structures can have an impact on the behavior of an employee.</w:t>
      </w:r>
    </w:p>
    <w:p w:rsidR="00A94105" w:rsidRPr="00E64EEA" w:rsidRDefault="00A94105"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 xml:space="preserve">Being in a position to apply the HR concepts and theories to manage the employees and, in turn, ensure the success of an organization qualifies one to be an HR professional. Critical thinking is an essential aspect of HR because it is essential to determine the possible problems that might affect productivity. The critical thinking aspect incorporates organizational mechanisms such as culture and culture, group mechanisms such as values, personality and values, and individual mechanisms such as ethics, motivation, decision making, job satisfaction, stress, and learning. As such, this does point out that the various HR theories, such as performance and motivational theories, are derived from a synthesis of several sciences. Engineering, political sciences, psychology, medicine, economics, and sociology are in one way or another helpful in understanding HR. For instance, medicine contributes information concerning how stress have an impact on an employee. On the other hand, economics can help explain how the productivity of a poor employee can impact the organization's ultimate profits, while anthropology examines how </w:t>
      </w:r>
      <w:r w:rsidRPr="00E64EEA">
        <w:rPr>
          <w:rFonts w:ascii="Times New Roman" w:hAnsi="Times New Roman" w:cs="Times New Roman"/>
          <w:sz w:val="24"/>
          <w:szCs w:val="24"/>
        </w:rPr>
        <w:lastRenderedPageBreak/>
        <w:t>culture affects behavior. As such, research on HR professionalism did give me a great deal of knowledge of handling employees without disregarding the important role of HR professionals.</w:t>
      </w:r>
    </w:p>
    <w:p w:rsidR="00A94105" w:rsidRPr="00E64EEA" w:rsidRDefault="00A94105"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The broadness of the profession also turned out to be a factor as to why many individuals in other professions don't recognize the importance of having an HR department. It is based on this reason, among many others, that there is the CIPD Professional Map. The map shows the value that the HR department adds to an organization and how it does operate. Experience and qualification are vital aspects in the in HR as indicated by the map that is also used in setting HR global standards. The map also does dictate the behavior that the HR professional should exhume at all times. Personal credibility, curiosity, skilled influencer, collaborative, motivated to deliver, courageous, and being a decisive thinker are the behavior that should define an HR professional. As such, based on the little knowledge that I had gathered about the HR professional, I did regard it as vital in helping me to achieve my future endeavors.</w:t>
      </w:r>
    </w:p>
    <w:p w:rsidR="005D4DCF" w:rsidRPr="00E64EEA" w:rsidRDefault="006B7D15" w:rsidP="006A5055">
      <w:pPr>
        <w:spacing w:after="0" w:line="480" w:lineRule="auto"/>
        <w:jc w:val="both"/>
        <w:rPr>
          <w:rFonts w:ascii="Times New Roman" w:hAnsi="Times New Roman" w:cs="Times New Roman"/>
          <w:sz w:val="24"/>
          <w:szCs w:val="24"/>
        </w:rPr>
      </w:pPr>
      <w:r w:rsidRPr="00E64EEA">
        <w:rPr>
          <w:rFonts w:ascii="Times New Roman" w:hAnsi="Times New Roman" w:cs="Times New Roman"/>
          <w:sz w:val="24"/>
          <w:szCs w:val="24"/>
        </w:rPr>
        <w:t xml:space="preserve"> </w:t>
      </w:r>
    </w:p>
    <w:p w:rsidR="006A5055" w:rsidRPr="00E64EEA" w:rsidRDefault="006A5055" w:rsidP="006A5055">
      <w:pPr>
        <w:spacing w:after="0" w:line="480" w:lineRule="auto"/>
        <w:jc w:val="both"/>
        <w:rPr>
          <w:rFonts w:ascii="Times New Roman" w:hAnsi="Times New Roman" w:cs="Times New Roman"/>
          <w:sz w:val="24"/>
          <w:szCs w:val="24"/>
        </w:rPr>
      </w:pPr>
      <w:r w:rsidRPr="00E64EEA">
        <w:rPr>
          <w:rFonts w:ascii="Times New Roman" w:hAnsi="Times New Roman" w:cs="Times New Roman"/>
          <w:sz w:val="24"/>
          <w:szCs w:val="24"/>
        </w:rPr>
        <w:br w:type="page"/>
      </w:r>
    </w:p>
    <w:p w:rsidR="00EF3389" w:rsidRPr="00E64EEA" w:rsidRDefault="00EF3389" w:rsidP="006A5055">
      <w:pPr>
        <w:spacing w:after="0" w:line="480" w:lineRule="auto"/>
        <w:jc w:val="both"/>
        <w:rPr>
          <w:rFonts w:ascii="Times New Roman" w:hAnsi="Times New Roman" w:cs="Times New Roman"/>
          <w:sz w:val="24"/>
          <w:szCs w:val="24"/>
        </w:rPr>
      </w:pPr>
      <w:r w:rsidRPr="00E64EEA">
        <w:rPr>
          <w:rFonts w:ascii="Times New Roman" w:hAnsi="Times New Roman" w:cs="Times New Roman"/>
          <w:sz w:val="24"/>
          <w:szCs w:val="24"/>
        </w:rPr>
        <w:lastRenderedPageBreak/>
        <w:t>Activity 2</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An organization is a place where people of different cultural backgrounds and ideas meet and work together with the objective of helping the organization achieve its set goals. As such, this meeting is normally likely to exhume a set of behavioral and psychological processes that might be beneficial or disadvantageous to the organization. As such, the scope of responsibility for the HR is not limited to an individual but a group also, in the sense that the HR has to observe how the employees relate to each other. For a long time, I had always thought the HR works entailed just sitting in an office for the better part of the day and waiting for an employee to approach their office with an issue that needs addressing. I never knew that their also entailed working around the organization and just observing how the employees relate to each other. As such, through group dynamics, they are able to ensure that there is effective teamwork. The dynamic covers a lot of things that relate to the physical and psychological behaviors of employees. Theories such as the Tuckman team model and Belbin team roles have been known to be useful when it comes to initiating strategies that are aimed at building an effective team when working.</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 xml:space="preserve">Bruce Tuckman's theory dictates that an effective team in an organization is built based on four stages (Bonebright, 2010). These stages relate very much on how an individual who is new to a place will try to interact with anyone in that particular place until he or she finds a niche. Forming is the first stage that involves the employees getting to know about their roles. The next step is storming, where employees try to figure out how they can work together, which leads to norming, which is the stage where they can easily relate and share anything. Thus, with the niche established, they can now work effectively to make sure they achieve the company's goals. At all these times, HR's mandate is usually to ensure that the employees are given the space they need to </w:t>
      </w:r>
      <w:r w:rsidRPr="00E64EEA">
        <w:rPr>
          <w:rFonts w:ascii="Times New Roman" w:hAnsi="Times New Roman" w:cs="Times New Roman"/>
          <w:sz w:val="24"/>
          <w:szCs w:val="24"/>
        </w:rPr>
        <w:lastRenderedPageBreak/>
        <w:t>know each other. As such, this shows that it is important that HR masters the art of psychology so as to be able to know the effectiveness of employees' reactions to these stages.</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Sometimes an employee may be pressed and fears reporting for various reasons, and thus, it is always important to recognize these employees and act swiftly. The problem might be between employees or even between the employees and the management, and thus just rushing into the matter without understanding the genesis of the issue may result in sparking a conflict that could be avoided. In many conflicts witnessed in several organizations, HR usually acts as the arbitrator tasked with the mandate of bringing the conflicting sides to a harmonious agreement and ultimately ensuring that everyone returns to achieving the organization's goal. Negotiation and mediation are the two common methods that HR employ in solving the conflicts (Engel &amp; Korf, 2015).</w:t>
      </w:r>
    </w:p>
    <w:p w:rsidR="003F1B63"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Safeguarding the interest of the employees is not limited to advocating for their needs only, but it also it does involve coming with a solution when there is a conflict. Negotiating with both sides to settle the conflict is usually a vital move used by HR to ensure that a consensus has been reached within the shortest time. Mediation also often involves the same steps that aim to allow the disputants to discover a voluntary, non-binding, and sustainable resolution that ensures mutual working (Doherty &amp; Guyler, 2008). Dwelling harmoniously in a place that has more than two people is usually not easy. Quarreling or any other form of conflict will always be bound to happen. Thus, it is important as an aspiring person in business who aspires to lead a company one day to possess conflict resolution skills, and I am glad that I got to learn about them in this activity.</w:t>
      </w:r>
    </w:p>
    <w:p w:rsidR="006A5055" w:rsidRPr="00E64EEA" w:rsidRDefault="006A5055" w:rsidP="006A5055">
      <w:pPr>
        <w:spacing w:after="0" w:line="480" w:lineRule="auto"/>
        <w:jc w:val="both"/>
        <w:rPr>
          <w:rFonts w:ascii="Times New Roman" w:hAnsi="Times New Roman" w:cs="Times New Roman"/>
          <w:sz w:val="24"/>
          <w:szCs w:val="24"/>
        </w:rPr>
      </w:pPr>
      <w:r w:rsidRPr="00E64EEA">
        <w:rPr>
          <w:rFonts w:ascii="Times New Roman" w:hAnsi="Times New Roman" w:cs="Times New Roman"/>
          <w:sz w:val="24"/>
          <w:szCs w:val="24"/>
        </w:rPr>
        <w:br w:type="page"/>
      </w:r>
    </w:p>
    <w:p w:rsidR="00B753C4" w:rsidRPr="00E64EEA" w:rsidRDefault="00B753C4" w:rsidP="006A5055">
      <w:pPr>
        <w:spacing w:after="0" w:line="480" w:lineRule="auto"/>
        <w:jc w:val="both"/>
        <w:rPr>
          <w:rFonts w:ascii="Times New Roman" w:hAnsi="Times New Roman" w:cs="Times New Roman"/>
          <w:sz w:val="24"/>
          <w:szCs w:val="24"/>
        </w:rPr>
      </w:pPr>
      <w:r w:rsidRPr="00E64EEA">
        <w:rPr>
          <w:rFonts w:ascii="Times New Roman" w:hAnsi="Times New Roman" w:cs="Times New Roman"/>
          <w:sz w:val="24"/>
          <w:szCs w:val="24"/>
        </w:rPr>
        <w:lastRenderedPageBreak/>
        <w:t xml:space="preserve">Activity 3 </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With regard to providing evidence on a project that I did and employed the use of project management and problem-solving techniques, my performance marched the plans that I had as far as mutually working together with other team members is concerned. Being new to issues that are concerned with management and being put in a project team for three months with the objective of training and getting to know different roles as an employee was farfetched for me.  But soon, I was able to catch up with whatever role that had been expected of me thanks to the quick means by which the team members were able to blend. The work breakdown structure and critical path analysis were instrumental in achieving the team’s goal.  At the time of using the work breakdown structure, I had no idea that it was a project management technique that involved breaking down tasks to smaller tasks that can be easily achieved. It was more of a logical step that needed us to use minds to come up with the best idea to solve the task that was at hand. Everyone knew what the result was supposed to be, and thus, we worked our way backward in relation to the time that had been set to have the task completed.</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These tasks brought us together very easily with regard to everyone focusing on that role that had been assigned to him or her. Organizing a good work breakdown structure requires cooperation from every member of the team, especially if the task to be solved is enormous and must be completed within a short time (Burke, 2013).  A team that is disorganized and disagree with each other at almost every instance rarely manage to develop a work breakdown structure. For a plan to work, there is usually the need for every member of the team to be involved regardless of the amount of contribution one might have towards accomplishing the task. All these factors helped make sure that the team’s plan go as it had been planned.</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lastRenderedPageBreak/>
        <w:t>The critical path analysis used in the project was also vital in providing the pattern by which various tasks could be completed. It did indicate the tasks that could be done concurrently and thereby reduce the time for accomplishing the project. The technique also made sure that no task was forgotten as the team endeavored to complete the project within the stipulated time. In many instances, some minor tasks always fail to be tackled based on the fact that many usually rush to complete the huge tasks more so if the minor task can be skipped with a surety that it will be looked at on a later date. In various construction sites, that is usually the case, and sometimes this usually results in unforeseen expenses that could have been avoided in the first place. This technique is thus usually critical in making sure that no task is left unfinished, and they are allocated the needed resources and time for them to be efficiently completed.</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Being conversant with what you are doing is usually an important aspect in coming up with the best project management technique or techniques. As seen, the work breakdown technique and critical path analysis go hand in hand towards achieving the overall goal of a project. But in as much as that is the case, the little that I have known about these techniques is the fact that each task needs to be understood deeply. For instance, if it is in a construction site, the management team needs to understand the various aspects of laying a masonry wall, concreting, and doing plaster, among many other construction aspects. Having such an in-depth understanding gives one a more manageable task of brainstorming with the team, who should also be conversant with the tasks and the time plan by which the tasks can be finished. In case of any disagreement concerning time, or resources that might be allocated for a particular task to be completed, the issue should be dealt with there before the final plan is drafted.</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 xml:space="preserve">Once everyone is on the same page, drafting the work breakdown structure and the CPA is much easier, and the results will be effective at the end of the day. The individual assuming the </w:t>
      </w:r>
      <w:r w:rsidRPr="00E64EEA">
        <w:rPr>
          <w:rFonts w:ascii="Times New Roman" w:hAnsi="Times New Roman" w:cs="Times New Roman"/>
          <w:sz w:val="24"/>
          <w:szCs w:val="24"/>
        </w:rPr>
        <w:lastRenderedPageBreak/>
        <w:t>leadership position in the team should always involve everyone in ca</w:t>
      </w:r>
      <w:bookmarkStart w:id="0" w:name="_GoBack"/>
      <w:bookmarkEnd w:id="0"/>
      <w:r w:rsidRPr="00E64EEA">
        <w:rPr>
          <w:rFonts w:ascii="Times New Roman" w:hAnsi="Times New Roman" w:cs="Times New Roman"/>
          <w:sz w:val="24"/>
          <w:szCs w:val="24"/>
        </w:rPr>
        <w:t>se some changes might have an impact on the outcome of the project or even lead to extra time. As such, that is what project management entails, and adhering to the stipulated guidelines will always result in the timely and efficient completion of a project as I did mine.</w:t>
      </w:r>
    </w:p>
    <w:p w:rsidR="006A5055" w:rsidRPr="00E64EEA" w:rsidRDefault="006A5055" w:rsidP="006A5055">
      <w:pPr>
        <w:rPr>
          <w:rFonts w:ascii="Times New Roman" w:hAnsi="Times New Roman" w:cs="Times New Roman"/>
          <w:sz w:val="24"/>
          <w:szCs w:val="24"/>
        </w:rPr>
      </w:pPr>
      <w:r w:rsidRPr="00E64EEA">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1275633465"/>
        <w:docPartObj>
          <w:docPartGallery w:val="Bibliographies"/>
          <w:docPartUnique/>
        </w:docPartObj>
      </w:sdtPr>
      <w:sdtEndPr/>
      <w:sdtContent>
        <w:p w:rsidR="006A5055" w:rsidRPr="00E64EEA" w:rsidRDefault="006A5055" w:rsidP="00E64EEA">
          <w:pPr>
            <w:pStyle w:val="Heading1"/>
            <w:jc w:val="center"/>
            <w:rPr>
              <w:rFonts w:ascii="Times New Roman" w:hAnsi="Times New Roman" w:cs="Times New Roman"/>
              <w:color w:val="auto"/>
              <w:sz w:val="24"/>
              <w:szCs w:val="24"/>
            </w:rPr>
          </w:pPr>
          <w:r w:rsidRPr="00E64EEA">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6A5055" w:rsidRPr="00E64EEA" w:rsidRDefault="006A5055" w:rsidP="006A5055">
              <w:pPr>
                <w:pStyle w:val="Bibliography"/>
                <w:spacing w:after="0" w:line="480" w:lineRule="auto"/>
                <w:ind w:left="720" w:hanging="720"/>
                <w:jc w:val="both"/>
                <w:rPr>
                  <w:rFonts w:ascii="Times New Roman" w:hAnsi="Times New Roman" w:cs="Times New Roman"/>
                  <w:noProof/>
                  <w:sz w:val="24"/>
                  <w:szCs w:val="24"/>
                </w:rPr>
              </w:pPr>
              <w:r w:rsidRPr="00E64EEA">
                <w:rPr>
                  <w:rFonts w:ascii="Times New Roman" w:hAnsi="Times New Roman" w:cs="Times New Roman"/>
                  <w:sz w:val="24"/>
                  <w:szCs w:val="24"/>
                </w:rPr>
                <w:fldChar w:fldCharType="begin"/>
              </w:r>
              <w:r w:rsidRPr="00E64EEA">
                <w:rPr>
                  <w:rFonts w:ascii="Times New Roman" w:hAnsi="Times New Roman" w:cs="Times New Roman"/>
                  <w:sz w:val="24"/>
                  <w:szCs w:val="24"/>
                </w:rPr>
                <w:instrText xml:space="preserve"> BIBLIOGRAPHY </w:instrText>
              </w:r>
              <w:r w:rsidRPr="00E64EEA">
                <w:rPr>
                  <w:rFonts w:ascii="Times New Roman" w:hAnsi="Times New Roman" w:cs="Times New Roman"/>
                  <w:sz w:val="24"/>
                  <w:szCs w:val="24"/>
                </w:rPr>
                <w:fldChar w:fldCharType="separate"/>
              </w:r>
              <w:r w:rsidRPr="00E64EEA">
                <w:rPr>
                  <w:rFonts w:ascii="Times New Roman" w:hAnsi="Times New Roman" w:cs="Times New Roman"/>
                  <w:noProof/>
                  <w:sz w:val="24"/>
                  <w:szCs w:val="24"/>
                </w:rPr>
                <w:t xml:space="preserve">Bonebright, D. (2010). 40 years of Storming: A Historical Review of Tuckman's Model of Small Group Development. </w:t>
              </w:r>
              <w:r w:rsidRPr="00E64EEA">
                <w:rPr>
                  <w:rFonts w:ascii="Times New Roman" w:hAnsi="Times New Roman" w:cs="Times New Roman"/>
                  <w:i/>
                  <w:iCs/>
                  <w:noProof/>
                  <w:sz w:val="24"/>
                  <w:szCs w:val="24"/>
                </w:rPr>
                <w:t>Human Resource Development, 13</w:t>
              </w:r>
              <w:r w:rsidRPr="00E64EEA">
                <w:rPr>
                  <w:rFonts w:ascii="Times New Roman" w:hAnsi="Times New Roman" w:cs="Times New Roman"/>
                  <w:noProof/>
                  <w:sz w:val="24"/>
                  <w:szCs w:val="24"/>
                </w:rPr>
                <w:t>(1), 111-120.</w:t>
              </w:r>
            </w:p>
            <w:p w:rsidR="006A5055" w:rsidRPr="00E64EEA" w:rsidRDefault="006A5055" w:rsidP="006A5055">
              <w:pPr>
                <w:pStyle w:val="Bibliography"/>
                <w:spacing w:after="0" w:line="480" w:lineRule="auto"/>
                <w:ind w:left="720" w:hanging="720"/>
                <w:jc w:val="both"/>
                <w:rPr>
                  <w:rFonts w:ascii="Times New Roman" w:hAnsi="Times New Roman" w:cs="Times New Roman"/>
                  <w:noProof/>
                  <w:sz w:val="24"/>
                  <w:szCs w:val="24"/>
                </w:rPr>
              </w:pPr>
              <w:r w:rsidRPr="00E64EEA">
                <w:rPr>
                  <w:rFonts w:ascii="Times New Roman" w:hAnsi="Times New Roman" w:cs="Times New Roman"/>
                  <w:noProof/>
                  <w:sz w:val="24"/>
                  <w:szCs w:val="24"/>
                </w:rPr>
                <w:t xml:space="preserve">Burke, R. (2013). Project Management: Planning and Control Techniques. </w:t>
              </w:r>
              <w:r w:rsidRPr="00E64EEA">
                <w:rPr>
                  <w:rFonts w:ascii="Times New Roman" w:hAnsi="Times New Roman" w:cs="Times New Roman"/>
                  <w:i/>
                  <w:iCs/>
                  <w:noProof/>
                  <w:sz w:val="24"/>
                  <w:szCs w:val="24"/>
                </w:rPr>
                <w:t>26</w:t>
              </w:r>
              <w:r w:rsidRPr="00E64EEA">
                <w:rPr>
                  <w:rFonts w:ascii="Times New Roman" w:hAnsi="Times New Roman" w:cs="Times New Roman"/>
                  <w:noProof/>
                  <w:sz w:val="24"/>
                  <w:szCs w:val="24"/>
                </w:rPr>
                <w:t>.</w:t>
              </w:r>
            </w:p>
            <w:p w:rsidR="006A5055" w:rsidRPr="00E64EEA" w:rsidRDefault="006A5055" w:rsidP="006A5055">
              <w:pPr>
                <w:pStyle w:val="Bibliography"/>
                <w:spacing w:after="0" w:line="480" w:lineRule="auto"/>
                <w:ind w:left="720" w:hanging="720"/>
                <w:jc w:val="both"/>
                <w:rPr>
                  <w:rFonts w:ascii="Times New Roman" w:hAnsi="Times New Roman" w:cs="Times New Roman"/>
                  <w:noProof/>
                  <w:sz w:val="24"/>
                  <w:szCs w:val="24"/>
                </w:rPr>
              </w:pPr>
              <w:r w:rsidRPr="00E64EEA">
                <w:rPr>
                  <w:rFonts w:ascii="Times New Roman" w:hAnsi="Times New Roman" w:cs="Times New Roman"/>
                  <w:noProof/>
                  <w:sz w:val="24"/>
                  <w:szCs w:val="24"/>
                </w:rPr>
                <w:t xml:space="preserve">Doherty, N., &amp; Guyler, M. (2008). </w:t>
              </w:r>
              <w:r w:rsidRPr="00E64EEA">
                <w:rPr>
                  <w:rFonts w:ascii="Times New Roman" w:hAnsi="Times New Roman" w:cs="Times New Roman"/>
                  <w:i/>
                  <w:iCs/>
                  <w:noProof/>
                  <w:sz w:val="24"/>
                  <w:szCs w:val="24"/>
                </w:rPr>
                <w:t>The Essential Guide to Workplace Mediation &amp; Conflict Resolution: Rebuilding Working Relationship.</w:t>
              </w:r>
              <w:r w:rsidRPr="00E64EEA">
                <w:rPr>
                  <w:rFonts w:ascii="Times New Roman" w:hAnsi="Times New Roman" w:cs="Times New Roman"/>
                  <w:noProof/>
                  <w:sz w:val="24"/>
                  <w:szCs w:val="24"/>
                </w:rPr>
                <w:t xml:space="preserve"> New York: Kogan Page Publishers.</w:t>
              </w:r>
            </w:p>
            <w:p w:rsidR="006A5055" w:rsidRPr="00E64EEA" w:rsidRDefault="006A5055" w:rsidP="006A5055">
              <w:pPr>
                <w:pStyle w:val="Bibliography"/>
                <w:spacing w:after="0" w:line="480" w:lineRule="auto"/>
                <w:ind w:left="720" w:hanging="720"/>
                <w:jc w:val="both"/>
                <w:rPr>
                  <w:rFonts w:ascii="Times New Roman" w:hAnsi="Times New Roman" w:cs="Times New Roman"/>
                  <w:noProof/>
                  <w:sz w:val="24"/>
                  <w:szCs w:val="24"/>
                </w:rPr>
              </w:pPr>
              <w:r w:rsidRPr="00E64EEA">
                <w:rPr>
                  <w:rFonts w:ascii="Times New Roman" w:hAnsi="Times New Roman" w:cs="Times New Roman"/>
                  <w:noProof/>
                  <w:sz w:val="24"/>
                  <w:szCs w:val="24"/>
                </w:rPr>
                <w:t xml:space="preserve">Engel, A., &amp; Korf, B. (2015). Negotiation and Mediation Techniques for Natural Resource Management. </w:t>
              </w:r>
              <w:r w:rsidRPr="00E64EEA">
                <w:rPr>
                  <w:rFonts w:ascii="Times New Roman" w:hAnsi="Times New Roman" w:cs="Times New Roman"/>
                  <w:i/>
                  <w:iCs/>
                  <w:noProof/>
                  <w:sz w:val="24"/>
                  <w:szCs w:val="24"/>
                </w:rPr>
                <w:t>Food and Agricultural Organization of the United Nations, 3</w:t>
              </w:r>
              <w:r w:rsidRPr="00E64EEA">
                <w:rPr>
                  <w:rFonts w:ascii="Times New Roman" w:hAnsi="Times New Roman" w:cs="Times New Roman"/>
                  <w:noProof/>
                  <w:sz w:val="24"/>
                  <w:szCs w:val="24"/>
                </w:rPr>
                <w:t>.</w:t>
              </w:r>
            </w:p>
            <w:p w:rsidR="006A5055" w:rsidRPr="00E64EEA" w:rsidRDefault="006A5055" w:rsidP="006A5055">
              <w:pPr>
                <w:pStyle w:val="Bibliography"/>
                <w:spacing w:after="0" w:line="480" w:lineRule="auto"/>
                <w:ind w:left="720" w:hanging="720"/>
                <w:jc w:val="both"/>
                <w:rPr>
                  <w:rFonts w:ascii="Times New Roman" w:hAnsi="Times New Roman" w:cs="Times New Roman"/>
                  <w:noProof/>
                  <w:sz w:val="24"/>
                  <w:szCs w:val="24"/>
                </w:rPr>
              </w:pPr>
              <w:r w:rsidRPr="00E64EEA">
                <w:rPr>
                  <w:rFonts w:ascii="Times New Roman" w:hAnsi="Times New Roman" w:cs="Times New Roman"/>
                  <w:noProof/>
                  <w:sz w:val="24"/>
                  <w:szCs w:val="24"/>
                </w:rPr>
                <w:t>More Business. (2016). Human Resource Planning in your Business Plan. Retrieved from Retrieved: http://www.morebusiness.com/running_your_business/businessbits/ah_hrbusplan.brc</w:t>
              </w:r>
            </w:p>
            <w:p w:rsidR="006A5055" w:rsidRPr="00E64EEA" w:rsidRDefault="006A5055" w:rsidP="006A5055">
              <w:pPr>
                <w:pStyle w:val="Bibliography"/>
                <w:spacing w:after="0" w:line="480" w:lineRule="auto"/>
                <w:ind w:left="720" w:hanging="720"/>
                <w:jc w:val="both"/>
                <w:rPr>
                  <w:rFonts w:ascii="Times New Roman" w:hAnsi="Times New Roman" w:cs="Times New Roman"/>
                  <w:noProof/>
                  <w:sz w:val="24"/>
                  <w:szCs w:val="24"/>
                </w:rPr>
              </w:pPr>
              <w:r w:rsidRPr="00E64EEA">
                <w:rPr>
                  <w:rFonts w:ascii="Times New Roman" w:hAnsi="Times New Roman" w:cs="Times New Roman"/>
                  <w:noProof/>
                  <w:sz w:val="24"/>
                  <w:szCs w:val="24"/>
                </w:rPr>
                <w:t xml:space="preserve">Paydata. (2019). Three Reasons Why the CIPD Profession Map if Future-fit. </w:t>
              </w:r>
              <w:r w:rsidRPr="00E64EEA">
                <w:rPr>
                  <w:rFonts w:ascii="Times New Roman" w:hAnsi="Times New Roman" w:cs="Times New Roman"/>
                  <w:i/>
                  <w:iCs/>
                  <w:noProof/>
                  <w:sz w:val="24"/>
                  <w:szCs w:val="24"/>
                </w:rPr>
                <w:t>Paydata</w:t>
              </w:r>
              <w:r w:rsidRPr="00E64EEA">
                <w:rPr>
                  <w:rFonts w:ascii="Times New Roman" w:hAnsi="Times New Roman" w:cs="Times New Roman"/>
                  <w:noProof/>
                  <w:sz w:val="24"/>
                  <w:szCs w:val="24"/>
                </w:rPr>
                <w:t>.</w:t>
              </w:r>
            </w:p>
            <w:p w:rsidR="006A5055" w:rsidRPr="00E64EEA" w:rsidRDefault="006A5055" w:rsidP="006A5055">
              <w:pPr>
                <w:spacing w:after="0" w:line="480" w:lineRule="auto"/>
                <w:jc w:val="both"/>
                <w:rPr>
                  <w:rFonts w:ascii="Times New Roman" w:hAnsi="Times New Roman" w:cs="Times New Roman"/>
                  <w:sz w:val="24"/>
                  <w:szCs w:val="24"/>
                </w:rPr>
              </w:pPr>
              <w:r w:rsidRPr="00E64EEA">
                <w:rPr>
                  <w:rFonts w:ascii="Times New Roman" w:hAnsi="Times New Roman" w:cs="Times New Roman"/>
                  <w:b/>
                  <w:bCs/>
                  <w:noProof/>
                  <w:sz w:val="24"/>
                  <w:szCs w:val="24"/>
                </w:rPr>
                <w:fldChar w:fldCharType="end"/>
              </w:r>
            </w:p>
          </w:sdtContent>
        </w:sdt>
      </w:sdtContent>
    </w:sdt>
    <w:p w:rsidR="006A5055" w:rsidRPr="00E64EEA" w:rsidRDefault="006A5055" w:rsidP="006A5055">
      <w:pPr>
        <w:spacing w:after="0" w:line="480" w:lineRule="auto"/>
        <w:jc w:val="both"/>
        <w:rPr>
          <w:rFonts w:ascii="Times New Roman" w:hAnsi="Times New Roman" w:cs="Times New Roman"/>
          <w:sz w:val="24"/>
          <w:szCs w:val="24"/>
        </w:rPr>
      </w:pPr>
    </w:p>
    <w:p w:rsidR="006A5055" w:rsidRPr="00E64EEA" w:rsidRDefault="006A5055" w:rsidP="006A5055">
      <w:pPr>
        <w:spacing w:after="0" w:line="480" w:lineRule="auto"/>
        <w:jc w:val="both"/>
        <w:rPr>
          <w:rFonts w:ascii="Times New Roman" w:hAnsi="Times New Roman" w:cs="Times New Roman"/>
          <w:sz w:val="24"/>
          <w:szCs w:val="24"/>
        </w:rPr>
      </w:pPr>
      <w:r w:rsidRPr="00E64EEA">
        <w:rPr>
          <w:rFonts w:ascii="Times New Roman" w:hAnsi="Times New Roman" w:cs="Times New Roman"/>
          <w:sz w:val="24"/>
          <w:szCs w:val="24"/>
        </w:rPr>
        <w:br w:type="page"/>
      </w:r>
    </w:p>
    <w:p w:rsidR="00D922AC" w:rsidRPr="00E64EEA" w:rsidRDefault="00D922AC" w:rsidP="006A5055">
      <w:pPr>
        <w:spacing w:after="0" w:line="480" w:lineRule="auto"/>
        <w:jc w:val="both"/>
        <w:rPr>
          <w:rFonts w:ascii="Times New Roman" w:hAnsi="Times New Roman" w:cs="Times New Roman"/>
          <w:sz w:val="24"/>
          <w:szCs w:val="24"/>
        </w:rPr>
      </w:pPr>
      <w:r w:rsidRPr="00E64EEA">
        <w:rPr>
          <w:rFonts w:ascii="Times New Roman" w:hAnsi="Times New Roman" w:cs="Times New Roman"/>
          <w:sz w:val="24"/>
          <w:szCs w:val="24"/>
        </w:rPr>
        <w:lastRenderedPageBreak/>
        <w:t>Activity 4</w:t>
      </w:r>
    </w:p>
    <w:p w:rsidR="00713CCF"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Professionally, I am good at planning, thanks to the project management techniques that I have always used. The techniques have helped me allocate the right resources and personnel to a particular task and ensuring that it is completed. Efficient completion would always see me reward the team for a job well done as CIPD dictates (Paydata, 2019). Rewarding the team for a good performance is paramount in any organization since it helps the team members stay motivated to achieve even more.  In as much as I might be great in doing all that professionally, delivering bad news is still a problem for me. I am the kind of who you will step on, but I will do nothing. I usually want to avoid conflict with anyone as much as possible. In as much as this weakness might not have bitten me yet, I know someday it will cost me dearly. As such, I have been watching tutorials and attending classes to try to learn the efficient way by which I can be able to deliver a saddening message to a member of the team. This problem is something that I have lived with for many years, and many individuals have taken advantage of it. I have lost a lot of money to people trying to please people and having difficulty in saying no to something that might bite in the end. I guess it will end soon based on the fact that without taming it, my job may be on the line.</w:t>
      </w:r>
    </w:p>
    <w:p w:rsidR="00525FD3" w:rsidRPr="00E64EEA" w:rsidRDefault="00713CCF" w:rsidP="006A5055">
      <w:pPr>
        <w:spacing w:after="0" w:line="480" w:lineRule="auto"/>
        <w:ind w:firstLine="720"/>
        <w:jc w:val="both"/>
        <w:rPr>
          <w:rFonts w:ascii="Times New Roman" w:hAnsi="Times New Roman" w:cs="Times New Roman"/>
          <w:sz w:val="24"/>
          <w:szCs w:val="24"/>
        </w:rPr>
      </w:pPr>
      <w:r w:rsidRPr="00E64EEA">
        <w:rPr>
          <w:rFonts w:ascii="Times New Roman" w:hAnsi="Times New Roman" w:cs="Times New Roman"/>
          <w:sz w:val="24"/>
          <w:szCs w:val="24"/>
        </w:rPr>
        <w:t xml:space="preserve">Based on behavior, I am good at making decisions based on the information available and to the best of my knowledge. The decisions that I make are founded on the consideration of every member of my team, and thus, no one dares to rumble about them.  Based on these decisions, I have been regarded as a role model, thanks to the guidance that I have always provided to the employees. All these praises emanate from the project management techniques. I have mentored many individuals who today are elsewhere continuing to build this great nation while offering their endless managerial skills.  </w:t>
      </w:r>
    </w:p>
    <w:sectPr w:rsidR="00525FD3" w:rsidRPr="00E64EEA" w:rsidSect="002C5A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9AF" w:rsidRDefault="008B09AF" w:rsidP="002C5A26">
      <w:pPr>
        <w:spacing w:after="0" w:line="240" w:lineRule="auto"/>
      </w:pPr>
      <w:r>
        <w:separator/>
      </w:r>
    </w:p>
  </w:endnote>
  <w:endnote w:type="continuationSeparator" w:id="0">
    <w:p w:rsidR="008B09AF" w:rsidRDefault="008B09AF" w:rsidP="002C5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9AF" w:rsidRDefault="008B09AF" w:rsidP="002C5A26">
      <w:pPr>
        <w:spacing w:after="0" w:line="240" w:lineRule="auto"/>
      </w:pPr>
      <w:r>
        <w:separator/>
      </w:r>
    </w:p>
  </w:footnote>
  <w:footnote w:type="continuationSeparator" w:id="0">
    <w:p w:rsidR="008B09AF" w:rsidRDefault="008B09AF" w:rsidP="002C5A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85340663"/>
      <w:docPartObj>
        <w:docPartGallery w:val="Page Numbers (Top of Page)"/>
        <w:docPartUnique/>
      </w:docPartObj>
    </w:sdtPr>
    <w:sdtEndPr>
      <w:rPr>
        <w:rFonts w:asciiTheme="minorHAnsi" w:hAnsiTheme="minorHAnsi" w:cstheme="minorBidi"/>
        <w:noProof/>
        <w:sz w:val="22"/>
        <w:szCs w:val="22"/>
      </w:rPr>
    </w:sdtEndPr>
    <w:sdtContent>
      <w:p w:rsidR="002C5A26" w:rsidRDefault="002C5A26" w:rsidP="002C5A26">
        <w:pPr>
          <w:pStyle w:val="Header"/>
        </w:pPr>
        <w:r w:rsidRPr="002C5A26">
          <w:rPr>
            <w:rFonts w:ascii="Times New Roman" w:hAnsi="Times New Roman" w:cs="Times New Roman"/>
            <w:sz w:val="24"/>
            <w:szCs w:val="24"/>
          </w:rPr>
          <w:t xml:space="preserve">HUMAN RESOURCE </w:t>
        </w:r>
        <w:r w:rsidRPr="002C5A26">
          <w:rPr>
            <w:rFonts w:ascii="Times New Roman" w:hAnsi="Times New Roman" w:cs="Times New Roman"/>
            <w:sz w:val="24"/>
            <w:szCs w:val="24"/>
          </w:rPr>
          <w:tab/>
        </w:r>
        <w:r w:rsidRPr="002C5A26">
          <w:rPr>
            <w:rFonts w:ascii="Times New Roman" w:hAnsi="Times New Roman" w:cs="Times New Roman"/>
            <w:sz w:val="24"/>
            <w:szCs w:val="24"/>
          </w:rPr>
          <w:tab/>
        </w:r>
        <w:r w:rsidRPr="002C5A26">
          <w:rPr>
            <w:rFonts w:ascii="Times New Roman" w:hAnsi="Times New Roman" w:cs="Times New Roman"/>
            <w:sz w:val="24"/>
            <w:szCs w:val="24"/>
          </w:rPr>
          <w:fldChar w:fldCharType="begin"/>
        </w:r>
        <w:r w:rsidRPr="002C5A26">
          <w:rPr>
            <w:rFonts w:ascii="Times New Roman" w:hAnsi="Times New Roman" w:cs="Times New Roman"/>
            <w:sz w:val="24"/>
            <w:szCs w:val="24"/>
          </w:rPr>
          <w:instrText xml:space="preserve"> PAGE   \* MERGEFORMAT </w:instrText>
        </w:r>
        <w:r w:rsidRPr="002C5A26">
          <w:rPr>
            <w:rFonts w:ascii="Times New Roman" w:hAnsi="Times New Roman" w:cs="Times New Roman"/>
            <w:sz w:val="24"/>
            <w:szCs w:val="24"/>
          </w:rPr>
          <w:fldChar w:fldCharType="separate"/>
        </w:r>
        <w:r w:rsidR="00E64EEA">
          <w:rPr>
            <w:rFonts w:ascii="Times New Roman" w:hAnsi="Times New Roman" w:cs="Times New Roman"/>
            <w:noProof/>
            <w:sz w:val="24"/>
            <w:szCs w:val="24"/>
          </w:rPr>
          <w:t>4</w:t>
        </w:r>
        <w:r w:rsidRPr="002C5A26">
          <w:rPr>
            <w:rFonts w:ascii="Times New Roman" w:hAnsi="Times New Roman" w:cs="Times New Roman"/>
            <w:noProof/>
            <w:sz w:val="24"/>
            <w:szCs w:val="24"/>
          </w:rPr>
          <w:fldChar w:fldCharType="end"/>
        </w:r>
      </w:p>
    </w:sdtContent>
  </w:sdt>
  <w:p w:rsidR="002C5A26" w:rsidRDefault="002C5A2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13051437"/>
      <w:docPartObj>
        <w:docPartGallery w:val="Page Numbers (Top of Page)"/>
        <w:docPartUnique/>
      </w:docPartObj>
    </w:sdtPr>
    <w:sdtEndPr>
      <w:rPr>
        <w:rFonts w:asciiTheme="minorHAnsi" w:hAnsiTheme="minorHAnsi" w:cstheme="minorBidi"/>
        <w:noProof/>
        <w:sz w:val="22"/>
        <w:szCs w:val="22"/>
      </w:rPr>
    </w:sdtEndPr>
    <w:sdtContent>
      <w:p w:rsidR="002C5A26" w:rsidRDefault="002C5A26" w:rsidP="002C5A26">
        <w:pPr>
          <w:pStyle w:val="Header"/>
          <w:jc w:val="right"/>
          <w:rPr>
            <w:noProof/>
          </w:rPr>
        </w:pPr>
        <w:r w:rsidRPr="002C5A26">
          <w:rPr>
            <w:rFonts w:ascii="Times New Roman" w:hAnsi="Times New Roman" w:cs="Times New Roman"/>
            <w:sz w:val="24"/>
            <w:szCs w:val="24"/>
          </w:rPr>
          <w:t xml:space="preserve">Running Header: HUMAN RESOURCE </w:t>
        </w:r>
        <w:r w:rsidRPr="002C5A26">
          <w:rPr>
            <w:rFonts w:ascii="Times New Roman" w:hAnsi="Times New Roman" w:cs="Times New Roman"/>
            <w:sz w:val="24"/>
            <w:szCs w:val="24"/>
          </w:rPr>
          <w:tab/>
        </w:r>
        <w:r w:rsidRPr="002C5A26">
          <w:rPr>
            <w:rFonts w:ascii="Times New Roman" w:hAnsi="Times New Roman" w:cs="Times New Roman"/>
            <w:sz w:val="24"/>
            <w:szCs w:val="24"/>
          </w:rPr>
          <w:tab/>
        </w:r>
        <w:r w:rsidRPr="002C5A26">
          <w:rPr>
            <w:rFonts w:ascii="Times New Roman" w:hAnsi="Times New Roman" w:cs="Times New Roman"/>
            <w:sz w:val="24"/>
            <w:szCs w:val="24"/>
          </w:rPr>
          <w:fldChar w:fldCharType="begin"/>
        </w:r>
        <w:r w:rsidRPr="002C5A26">
          <w:rPr>
            <w:rFonts w:ascii="Times New Roman" w:hAnsi="Times New Roman" w:cs="Times New Roman"/>
            <w:sz w:val="24"/>
            <w:szCs w:val="24"/>
          </w:rPr>
          <w:instrText xml:space="preserve"> PAGE   \* MERGEFORMAT </w:instrText>
        </w:r>
        <w:r w:rsidRPr="002C5A26">
          <w:rPr>
            <w:rFonts w:ascii="Times New Roman" w:hAnsi="Times New Roman" w:cs="Times New Roman"/>
            <w:sz w:val="24"/>
            <w:szCs w:val="24"/>
          </w:rPr>
          <w:fldChar w:fldCharType="separate"/>
        </w:r>
        <w:r w:rsidR="00E64EEA">
          <w:rPr>
            <w:rFonts w:ascii="Times New Roman" w:hAnsi="Times New Roman" w:cs="Times New Roman"/>
            <w:noProof/>
            <w:sz w:val="24"/>
            <w:szCs w:val="24"/>
          </w:rPr>
          <w:t>1</w:t>
        </w:r>
        <w:r w:rsidRPr="002C5A26">
          <w:rPr>
            <w:rFonts w:ascii="Times New Roman" w:hAnsi="Times New Roman" w:cs="Times New Roman"/>
            <w:noProof/>
            <w:sz w:val="24"/>
            <w:szCs w:val="24"/>
          </w:rPr>
          <w:fldChar w:fldCharType="end"/>
        </w:r>
      </w:p>
    </w:sdtContent>
  </w:sdt>
  <w:p w:rsidR="002C5A26" w:rsidRDefault="002C5A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8BF"/>
    <w:rsid w:val="00012F2D"/>
    <w:rsid w:val="000711C9"/>
    <w:rsid w:val="000728BF"/>
    <w:rsid w:val="000C2A62"/>
    <w:rsid w:val="000C3584"/>
    <w:rsid w:val="000F71C5"/>
    <w:rsid w:val="00204319"/>
    <w:rsid w:val="002643A2"/>
    <w:rsid w:val="00270556"/>
    <w:rsid w:val="002C5A26"/>
    <w:rsid w:val="002E224D"/>
    <w:rsid w:val="002F42AC"/>
    <w:rsid w:val="0032553C"/>
    <w:rsid w:val="003770FF"/>
    <w:rsid w:val="003860EF"/>
    <w:rsid w:val="003959B0"/>
    <w:rsid w:val="003F166C"/>
    <w:rsid w:val="003F1B63"/>
    <w:rsid w:val="004032DD"/>
    <w:rsid w:val="00441B02"/>
    <w:rsid w:val="00444433"/>
    <w:rsid w:val="0049021F"/>
    <w:rsid w:val="004E61E3"/>
    <w:rsid w:val="004F1B4D"/>
    <w:rsid w:val="004F6C9E"/>
    <w:rsid w:val="0050569D"/>
    <w:rsid w:val="00521ACA"/>
    <w:rsid w:val="00525FD3"/>
    <w:rsid w:val="005C7CA2"/>
    <w:rsid w:val="005D4DCF"/>
    <w:rsid w:val="00605D71"/>
    <w:rsid w:val="006177A0"/>
    <w:rsid w:val="006258B9"/>
    <w:rsid w:val="00663F50"/>
    <w:rsid w:val="00693FC6"/>
    <w:rsid w:val="006A434A"/>
    <w:rsid w:val="006A5055"/>
    <w:rsid w:val="006B7D15"/>
    <w:rsid w:val="006C2E6E"/>
    <w:rsid w:val="006C67B5"/>
    <w:rsid w:val="006C6F95"/>
    <w:rsid w:val="006E63FC"/>
    <w:rsid w:val="007000B2"/>
    <w:rsid w:val="007049BA"/>
    <w:rsid w:val="00713CCF"/>
    <w:rsid w:val="00745175"/>
    <w:rsid w:val="00791DCA"/>
    <w:rsid w:val="007955A9"/>
    <w:rsid w:val="00857D9A"/>
    <w:rsid w:val="0086587C"/>
    <w:rsid w:val="008A41EB"/>
    <w:rsid w:val="008B09AF"/>
    <w:rsid w:val="008B0A27"/>
    <w:rsid w:val="008D1376"/>
    <w:rsid w:val="009123A5"/>
    <w:rsid w:val="009373E9"/>
    <w:rsid w:val="0094431A"/>
    <w:rsid w:val="009B4AFC"/>
    <w:rsid w:val="009D7CE1"/>
    <w:rsid w:val="00A21B59"/>
    <w:rsid w:val="00A450EE"/>
    <w:rsid w:val="00A94105"/>
    <w:rsid w:val="00AC6B37"/>
    <w:rsid w:val="00AE0760"/>
    <w:rsid w:val="00B46F2C"/>
    <w:rsid w:val="00B753C4"/>
    <w:rsid w:val="00BD02B8"/>
    <w:rsid w:val="00C30BE2"/>
    <w:rsid w:val="00C35F7A"/>
    <w:rsid w:val="00C708B7"/>
    <w:rsid w:val="00D01D18"/>
    <w:rsid w:val="00D71940"/>
    <w:rsid w:val="00D922AC"/>
    <w:rsid w:val="00DA340E"/>
    <w:rsid w:val="00DC2D07"/>
    <w:rsid w:val="00E03053"/>
    <w:rsid w:val="00E11803"/>
    <w:rsid w:val="00E30229"/>
    <w:rsid w:val="00E62162"/>
    <w:rsid w:val="00E64EEA"/>
    <w:rsid w:val="00E76BFF"/>
    <w:rsid w:val="00EC1CF5"/>
    <w:rsid w:val="00EF3389"/>
    <w:rsid w:val="00F50199"/>
    <w:rsid w:val="00F73077"/>
    <w:rsid w:val="00F851AB"/>
    <w:rsid w:val="00F86622"/>
    <w:rsid w:val="00FA48FB"/>
    <w:rsid w:val="00FA62D2"/>
    <w:rsid w:val="00FC6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B37F28-00A9-4DA6-A2F5-2FBB7DF8B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50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A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5A26"/>
  </w:style>
  <w:style w:type="paragraph" w:styleId="Footer">
    <w:name w:val="footer"/>
    <w:basedOn w:val="Normal"/>
    <w:link w:val="FooterChar"/>
    <w:uiPriority w:val="99"/>
    <w:unhideWhenUsed/>
    <w:rsid w:val="002C5A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5A26"/>
  </w:style>
  <w:style w:type="character" w:customStyle="1" w:styleId="Heading1Char">
    <w:name w:val="Heading 1 Char"/>
    <w:basedOn w:val="DefaultParagraphFont"/>
    <w:link w:val="Heading1"/>
    <w:uiPriority w:val="9"/>
    <w:rsid w:val="006A5055"/>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6A5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245337">
      <w:bodyDiv w:val="1"/>
      <w:marLeft w:val="0"/>
      <w:marRight w:val="0"/>
      <w:marTop w:val="0"/>
      <w:marBottom w:val="0"/>
      <w:divBdr>
        <w:top w:val="none" w:sz="0" w:space="0" w:color="auto"/>
        <w:left w:val="none" w:sz="0" w:space="0" w:color="auto"/>
        <w:bottom w:val="none" w:sz="0" w:space="0" w:color="auto"/>
        <w:right w:val="none" w:sz="0" w:space="0" w:color="auto"/>
      </w:divBdr>
    </w:div>
    <w:div w:id="408306211">
      <w:bodyDiv w:val="1"/>
      <w:marLeft w:val="0"/>
      <w:marRight w:val="0"/>
      <w:marTop w:val="0"/>
      <w:marBottom w:val="0"/>
      <w:divBdr>
        <w:top w:val="none" w:sz="0" w:space="0" w:color="auto"/>
        <w:left w:val="none" w:sz="0" w:space="0" w:color="auto"/>
        <w:bottom w:val="none" w:sz="0" w:space="0" w:color="auto"/>
        <w:right w:val="none" w:sz="0" w:space="0" w:color="auto"/>
      </w:divBdr>
    </w:div>
    <w:div w:id="1127163197">
      <w:bodyDiv w:val="1"/>
      <w:marLeft w:val="0"/>
      <w:marRight w:val="0"/>
      <w:marTop w:val="0"/>
      <w:marBottom w:val="0"/>
      <w:divBdr>
        <w:top w:val="none" w:sz="0" w:space="0" w:color="auto"/>
        <w:left w:val="none" w:sz="0" w:space="0" w:color="auto"/>
        <w:bottom w:val="none" w:sz="0" w:space="0" w:color="auto"/>
        <w:right w:val="none" w:sz="0" w:space="0" w:color="auto"/>
      </w:divBdr>
    </w:div>
    <w:div w:id="1218857879">
      <w:bodyDiv w:val="1"/>
      <w:marLeft w:val="0"/>
      <w:marRight w:val="0"/>
      <w:marTop w:val="0"/>
      <w:marBottom w:val="0"/>
      <w:divBdr>
        <w:top w:val="none" w:sz="0" w:space="0" w:color="auto"/>
        <w:left w:val="none" w:sz="0" w:space="0" w:color="auto"/>
        <w:bottom w:val="none" w:sz="0" w:space="0" w:color="auto"/>
        <w:right w:val="none" w:sz="0" w:space="0" w:color="auto"/>
      </w:divBdr>
    </w:div>
    <w:div w:id="1433546242">
      <w:bodyDiv w:val="1"/>
      <w:marLeft w:val="0"/>
      <w:marRight w:val="0"/>
      <w:marTop w:val="0"/>
      <w:marBottom w:val="0"/>
      <w:divBdr>
        <w:top w:val="none" w:sz="0" w:space="0" w:color="auto"/>
        <w:left w:val="none" w:sz="0" w:space="0" w:color="auto"/>
        <w:bottom w:val="none" w:sz="0" w:space="0" w:color="auto"/>
        <w:right w:val="none" w:sz="0" w:space="0" w:color="auto"/>
      </w:divBdr>
    </w:div>
    <w:div w:id="1739592801">
      <w:bodyDiv w:val="1"/>
      <w:marLeft w:val="0"/>
      <w:marRight w:val="0"/>
      <w:marTop w:val="0"/>
      <w:marBottom w:val="0"/>
      <w:divBdr>
        <w:top w:val="none" w:sz="0" w:space="0" w:color="auto"/>
        <w:left w:val="none" w:sz="0" w:space="0" w:color="auto"/>
        <w:bottom w:val="none" w:sz="0" w:space="0" w:color="auto"/>
        <w:right w:val="none" w:sz="0" w:space="0" w:color="auto"/>
      </w:divBdr>
    </w:div>
    <w:div w:id="1769891489">
      <w:bodyDiv w:val="1"/>
      <w:marLeft w:val="0"/>
      <w:marRight w:val="0"/>
      <w:marTop w:val="0"/>
      <w:marBottom w:val="0"/>
      <w:divBdr>
        <w:top w:val="none" w:sz="0" w:space="0" w:color="auto"/>
        <w:left w:val="none" w:sz="0" w:space="0" w:color="auto"/>
        <w:bottom w:val="none" w:sz="0" w:space="0" w:color="auto"/>
        <w:right w:val="none" w:sz="0" w:space="0" w:color="auto"/>
      </w:divBdr>
    </w:div>
    <w:div w:id="1976133654">
      <w:bodyDiv w:val="1"/>
      <w:marLeft w:val="0"/>
      <w:marRight w:val="0"/>
      <w:marTop w:val="0"/>
      <w:marBottom w:val="0"/>
      <w:divBdr>
        <w:top w:val="none" w:sz="0" w:space="0" w:color="auto"/>
        <w:left w:val="none" w:sz="0" w:space="0" w:color="auto"/>
        <w:bottom w:val="none" w:sz="0" w:space="0" w:color="auto"/>
        <w:right w:val="none" w:sz="0" w:space="0" w:color="auto"/>
      </w:divBdr>
    </w:div>
    <w:div w:id="2125032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Mor16</b:Tag>
    <b:SourceType>JournalArticle</b:SourceType>
    <b:Guid>{81DF9CDB-093E-4CC0-B7A7-CE4B6A96EAB9}</b:Guid>
    <b:Author>
      <b:Author>
        <b:Corporate>More Business</b:Corporate>
      </b:Author>
    </b:Author>
    <b:Title>Human Resource Planning in your Business Plan</b:Title>
    <b:Year>2016</b:Year>
    <b:URL>Retrieved: http://www.morebusiness.com/running_your_business/businessbits/ah_hrbusplan.brc</b:URL>
    <b:RefOrder>1</b:RefOrder>
  </b:Source>
  <b:Source>
    <b:Tag>Pay19</b:Tag>
    <b:SourceType>JournalArticle</b:SourceType>
    <b:Guid>{2C51BDB3-EBE7-4699-9A6F-C74752C9AE8F}</b:Guid>
    <b:Author>
      <b:Author>
        <b:Corporate>Paydata</b:Corporate>
      </b:Author>
    </b:Author>
    <b:Title>Three Reasons Why the CIPD Profession Map if Future-fit</b:Title>
    <b:JournalName>Paydata</b:JournalName>
    <b:Year>2019</b:Year>
    <b:RefOrder>2</b:RefOrder>
  </b:Source>
  <b:Source>
    <b:Tag>Bon10</b:Tag>
    <b:SourceType>JournalArticle</b:SourceType>
    <b:Guid>{4CCEB667-9C15-4C9D-B99E-1D79CEEAFA5D}</b:Guid>
    <b:Author>
      <b:Author>
        <b:NameList>
          <b:Person>
            <b:Last>Bonebright</b:Last>
            <b:First>D</b:First>
          </b:Person>
        </b:NameList>
      </b:Author>
    </b:Author>
    <b:Title>40 years of Storming: A Historical Review of Tuckman's Model of Small Group Development</b:Title>
    <b:JournalName>Human Resource Development</b:JournalName>
    <b:Year>2010</b:Year>
    <b:Pages>111-120</b:Pages>
    <b:Volume>13</b:Volume>
    <b:Issue>1</b:Issue>
    <b:RefOrder>3</b:RefOrder>
  </b:Source>
  <b:Source>
    <b:Tag>Bur</b:Tag>
    <b:SourceType>JournalArticle</b:SourceType>
    <b:Guid>{9B76694B-E71F-4398-A162-89B9A80CB397}</b:Guid>
    <b:Author>
      <b:Author>
        <b:NameList>
          <b:Person>
            <b:Last>Burke</b:Last>
            <b:First>R</b:First>
          </b:Person>
        </b:NameList>
      </b:Author>
    </b:Author>
    <b:Title>Project Management: Planning and Control Techniques</b:Title>
    <b:Year>2013</b:Year>
    <b:City>New Jersey</b:City>
    <b:Volume>26</b:Volume>
    <b:RefOrder>4</b:RefOrder>
  </b:Source>
  <b:Source>
    <b:Tag>Doh08</b:Tag>
    <b:SourceType>Book</b:SourceType>
    <b:Guid>{CA940C9E-5137-40D9-955E-86D370D99107}</b:Guid>
    <b:Author>
      <b:Author>
        <b:NameList>
          <b:Person>
            <b:Last>Doherty</b:Last>
            <b:First>N</b:First>
          </b:Person>
          <b:Person>
            <b:Last>Guyler</b:Last>
            <b:First>M</b:First>
          </b:Person>
        </b:NameList>
      </b:Author>
    </b:Author>
    <b:Title>The Essential Guide to Workplace Mediation &amp; Conflict Resolution: Rebuilding Working Relationship</b:Title>
    <b:Year>2008</b:Year>
    <b:City>New York</b:City>
    <b:Publisher>Kogan Page Publishers</b:Publisher>
    <b:RefOrder>5</b:RefOrder>
  </b:Source>
  <b:Source>
    <b:Tag>Eng15</b:Tag>
    <b:SourceType>JournalArticle</b:SourceType>
    <b:Guid>{659F4827-7EE0-4C39-A58C-A89D0E5A20F6}</b:Guid>
    <b:Title>Negotiation and Mediation Techniques for Natural Resource Management</b:Title>
    <b:Year>2015</b:Year>
    <b:Author>
      <b:Author>
        <b:NameList>
          <b:Person>
            <b:Last>Engel</b:Last>
            <b:First>A</b:First>
          </b:Person>
          <b:Person>
            <b:Last>Korf</b:Last>
            <b:First>B</b:First>
          </b:Person>
        </b:NameList>
      </b:Author>
    </b:Author>
    <b:JournalName>Food and Agricultural Organization of the United Nations</b:JournalName>
    <b:Volume>3</b:Volume>
    <b:RefOrder>6</b:RefOrder>
  </b:Source>
</b:Sources>
</file>

<file path=customXml/itemProps1.xml><?xml version="1.0" encoding="utf-8"?>
<ds:datastoreItem xmlns:ds="http://schemas.openxmlformats.org/officeDocument/2006/customXml" ds:itemID="{613210E7-3004-460E-8C33-4C51C23BC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2136</Words>
  <Characters>12178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 PC</dc:creator>
  <cp:keywords/>
  <dc:description/>
  <cp:lastModifiedBy>Windows User</cp:lastModifiedBy>
  <cp:revision>2</cp:revision>
  <dcterms:created xsi:type="dcterms:W3CDTF">2020-06-25T07:47:00Z</dcterms:created>
  <dcterms:modified xsi:type="dcterms:W3CDTF">2020-06-25T07:47:00Z</dcterms:modified>
</cp:coreProperties>
</file>